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rPr>
          <w:rFonts w:hint="eastAsia" w:eastAsia="方正黑体_GBK"/>
          <w:sz w:val="32"/>
          <w:szCs w:val="32"/>
        </w:rPr>
      </w:pPr>
      <w:r>
        <w:rPr>
          <w:rFonts w:hint="eastAsia" w:eastAsia="方正黑体_GBK"/>
          <w:sz w:val="32"/>
          <w:szCs w:val="32"/>
        </w:rPr>
        <w:t>附件</w:t>
      </w:r>
    </w:p>
    <w:p>
      <w:pPr>
        <w:adjustRightInd w:val="0"/>
        <w:snapToGrid w:val="0"/>
        <w:spacing w:line="300" w:lineRule="auto"/>
        <w:ind w:firstLine="640" w:firstLineChars="200"/>
        <w:rPr>
          <w:rFonts w:eastAsia="方正仿宋_GBK"/>
          <w:sz w:val="32"/>
          <w:szCs w:val="32"/>
        </w:rPr>
      </w:pPr>
    </w:p>
    <w:p>
      <w:pPr>
        <w:adjustRightInd w:val="0"/>
        <w:snapToGrid w:val="0"/>
        <w:spacing w:line="324" w:lineRule="auto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2023年度南京市人民政府重大</w:t>
      </w:r>
    </w:p>
    <w:p>
      <w:pPr>
        <w:adjustRightInd w:val="0"/>
        <w:snapToGrid w:val="0"/>
        <w:spacing w:line="324" w:lineRule="auto"/>
        <w:jc w:val="center"/>
        <w:rPr>
          <w:rFonts w:hint="eastAsia"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行政决策事项目录</w:t>
      </w:r>
    </w:p>
    <w:p>
      <w:pPr>
        <w:adjustRightInd w:val="0"/>
        <w:snapToGrid w:val="0"/>
        <w:spacing w:line="300" w:lineRule="auto"/>
        <w:ind w:firstLine="640" w:firstLineChars="200"/>
        <w:rPr>
          <w:rFonts w:hint="eastAsia" w:eastAsia="方正仿宋_GBK"/>
          <w:sz w:val="32"/>
          <w:szCs w:val="32"/>
        </w:rPr>
      </w:pPr>
    </w:p>
    <w:tbl>
      <w:tblPr>
        <w:tblStyle w:val="2"/>
        <w:tblW w:w="8764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"/>
        <w:gridCol w:w="6135"/>
        <w:gridCol w:w="1697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hint="eastAsia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61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hint="eastAsia" w:eastAsia="方正黑体_GBK" w:cs="方正黑体_GBK"/>
                <w:kern w:val="0"/>
                <w:sz w:val="24"/>
              </w:rPr>
              <w:t>项目名称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方正黑体_GBK" w:cs="方正黑体_GBK"/>
                <w:kern w:val="0"/>
                <w:sz w:val="24"/>
              </w:rPr>
            </w:pPr>
            <w:r>
              <w:rPr>
                <w:rFonts w:hint="eastAsia" w:eastAsia="方正黑体_GBK" w:cs="方正黑体_GBK"/>
                <w:kern w:val="0"/>
                <w:sz w:val="24"/>
              </w:rPr>
              <w:t>承办单位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方正书宋_GBK" w:cs="方正黑体_GBK"/>
                <w:kern w:val="0"/>
                <w:sz w:val="24"/>
              </w:rPr>
            </w:pPr>
            <w:r>
              <w:rPr>
                <w:rFonts w:eastAsia="方正书宋_GBK" w:cs="方正黑体_GBK"/>
                <w:kern w:val="0"/>
                <w:sz w:val="24"/>
              </w:rPr>
              <w:t>1</w:t>
            </w:r>
          </w:p>
        </w:tc>
        <w:tc>
          <w:tcPr>
            <w:tcW w:w="61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方正书宋_GBK" w:cs="方正黑体_GBK"/>
                <w:kern w:val="0"/>
                <w:sz w:val="24"/>
              </w:rPr>
            </w:pPr>
            <w:r>
              <w:rPr>
                <w:rFonts w:hint="eastAsia" w:eastAsia="方正书宋_GBK" w:cs="方正黑体_GBK"/>
                <w:kern w:val="0"/>
                <w:sz w:val="24"/>
              </w:rPr>
              <w:t>《南京市推动经济运行率先整体好转若干政策措施》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方正书宋_GBK" w:cs="方正黑体_GBK"/>
                <w:kern w:val="0"/>
                <w:sz w:val="24"/>
              </w:rPr>
            </w:pPr>
            <w:r>
              <w:rPr>
                <w:rFonts w:hint="eastAsia" w:eastAsia="方正书宋_GBK" w:cs="方正黑体_GBK"/>
                <w:kern w:val="0"/>
                <w:sz w:val="24"/>
              </w:rPr>
              <w:t>市发改委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方正书宋_GBK" w:cs="方正黑体_GBK"/>
                <w:kern w:val="0"/>
                <w:sz w:val="24"/>
              </w:rPr>
            </w:pPr>
            <w:r>
              <w:rPr>
                <w:rFonts w:eastAsia="方正书宋_GBK" w:cs="方正黑体_GBK"/>
                <w:kern w:val="0"/>
                <w:sz w:val="24"/>
              </w:rPr>
              <w:t>2</w:t>
            </w:r>
          </w:p>
        </w:tc>
        <w:tc>
          <w:tcPr>
            <w:tcW w:w="61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方正书宋_GBK" w:cs="方正黑体_GBK"/>
                <w:kern w:val="0"/>
                <w:sz w:val="24"/>
              </w:rPr>
            </w:pPr>
            <w:r>
              <w:rPr>
                <w:rFonts w:hint="eastAsia" w:eastAsia="方正书宋_GBK" w:cs="方正黑体_GBK"/>
                <w:kern w:val="0"/>
                <w:sz w:val="24"/>
              </w:rPr>
              <w:t>《关于贯彻国务院〈计量发展规划（</w:t>
            </w:r>
            <w:r>
              <w:rPr>
                <w:rFonts w:eastAsia="方正书宋_GBK" w:cs="方正黑体_GBK"/>
                <w:kern w:val="0"/>
                <w:sz w:val="24"/>
              </w:rPr>
              <w:t>2021-2035</w:t>
            </w:r>
            <w:r>
              <w:rPr>
                <w:rFonts w:hint="eastAsia" w:eastAsia="方正书宋_GBK" w:cs="方正黑体_GBK"/>
                <w:kern w:val="0"/>
                <w:sz w:val="24"/>
              </w:rPr>
              <w:t>年）〉的实施意见（</w:t>
            </w:r>
            <w:r>
              <w:rPr>
                <w:rFonts w:eastAsia="方正书宋_GBK" w:cs="方正黑体_GBK"/>
                <w:kern w:val="0"/>
                <w:sz w:val="24"/>
              </w:rPr>
              <w:t>2023-2026</w:t>
            </w:r>
            <w:r>
              <w:rPr>
                <w:rFonts w:hint="eastAsia" w:eastAsia="方正书宋_GBK" w:cs="方正黑体_GBK"/>
                <w:kern w:val="0"/>
                <w:sz w:val="24"/>
              </w:rPr>
              <w:t>年）》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方正书宋_GBK" w:cs="方正黑体_GBK"/>
                <w:kern w:val="0"/>
                <w:sz w:val="24"/>
              </w:rPr>
            </w:pPr>
            <w:r>
              <w:rPr>
                <w:rFonts w:hint="eastAsia" w:eastAsia="方正书宋_GBK" w:cs="方正黑体_GBK"/>
                <w:kern w:val="0"/>
                <w:sz w:val="24"/>
              </w:rPr>
              <w:t>市市场监管局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方正书宋_GBK" w:cs="方正黑体_GBK"/>
                <w:kern w:val="0"/>
                <w:sz w:val="24"/>
              </w:rPr>
            </w:pPr>
            <w:r>
              <w:rPr>
                <w:rFonts w:eastAsia="方正书宋_GBK" w:cs="方正黑体_GBK"/>
                <w:kern w:val="0"/>
                <w:sz w:val="24"/>
              </w:rPr>
              <w:t>3</w:t>
            </w:r>
          </w:p>
        </w:tc>
        <w:tc>
          <w:tcPr>
            <w:tcW w:w="61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方正书宋_GBK" w:cs="方正黑体_GBK"/>
                <w:kern w:val="0"/>
                <w:sz w:val="24"/>
              </w:rPr>
            </w:pPr>
            <w:r>
              <w:rPr>
                <w:rFonts w:hint="eastAsia" w:eastAsia="方正书宋_GBK" w:cs="方正黑体_GBK"/>
                <w:kern w:val="0"/>
                <w:sz w:val="24"/>
              </w:rPr>
              <w:t>《南京市征收集体土地涉及房屋补偿安置办法》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方正书宋_GBK" w:cs="方正黑体_GBK"/>
                <w:kern w:val="0"/>
                <w:sz w:val="24"/>
              </w:rPr>
            </w:pPr>
            <w:r>
              <w:rPr>
                <w:rFonts w:hint="eastAsia" w:eastAsia="方正书宋_GBK" w:cs="方正黑体_GBK"/>
                <w:kern w:val="0"/>
                <w:sz w:val="24"/>
              </w:rPr>
              <w:t>市规划和自然资源局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方正书宋_GBK" w:cs="方正黑体_GBK"/>
                <w:kern w:val="0"/>
                <w:sz w:val="24"/>
              </w:rPr>
            </w:pPr>
            <w:r>
              <w:rPr>
                <w:rFonts w:eastAsia="方正书宋_GBK" w:cs="方正黑体_GBK"/>
                <w:kern w:val="0"/>
                <w:sz w:val="24"/>
              </w:rPr>
              <w:t>4</w:t>
            </w:r>
          </w:p>
        </w:tc>
        <w:tc>
          <w:tcPr>
            <w:tcW w:w="61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方正书宋_GBK" w:cs="方正黑体_GBK"/>
                <w:kern w:val="0"/>
                <w:sz w:val="24"/>
              </w:rPr>
            </w:pPr>
            <w:r>
              <w:rPr>
                <w:rFonts w:hint="eastAsia" w:eastAsia="方正书宋_GBK" w:cs="方正黑体_GBK"/>
                <w:kern w:val="0"/>
                <w:sz w:val="24"/>
              </w:rPr>
              <w:t>《南京市土地收益金征缴管理办法》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方正书宋_GBK" w:cs="方正黑体_GBK"/>
                <w:kern w:val="0"/>
                <w:sz w:val="24"/>
              </w:rPr>
            </w:pPr>
            <w:r>
              <w:rPr>
                <w:rFonts w:hint="eastAsia" w:eastAsia="方正书宋_GBK" w:cs="方正黑体_GBK"/>
                <w:kern w:val="0"/>
                <w:sz w:val="24"/>
              </w:rPr>
              <w:t>市规划和自然资源局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9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方正书宋_GBK" w:cs="方正黑体_GBK"/>
                <w:kern w:val="0"/>
                <w:sz w:val="24"/>
              </w:rPr>
            </w:pPr>
            <w:r>
              <w:rPr>
                <w:rFonts w:eastAsia="方正书宋_GBK" w:cs="方正黑体_GBK"/>
                <w:kern w:val="0"/>
                <w:sz w:val="24"/>
              </w:rPr>
              <w:t>5</w:t>
            </w:r>
          </w:p>
        </w:tc>
        <w:tc>
          <w:tcPr>
            <w:tcW w:w="613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方正书宋_GBK" w:cs="方正黑体_GBK"/>
                <w:kern w:val="0"/>
                <w:sz w:val="24"/>
              </w:rPr>
            </w:pPr>
            <w:r>
              <w:rPr>
                <w:rFonts w:hint="eastAsia" w:eastAsia="方正书宋_GBK" w:cs="方正黑体_GBK"/>
                <w:kern w:val="0"/>
                <w:sz w:val="24"/>
              </w:rPr>
              <w:t>《南京市无障碍环境设施建设实施办法》</w:t>
            </w:r>
          </w:p>
        </w:tc>
        <w:tc>
          <w:tcPr>
            <w:tcW w:w="16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eastAsia="方正书宋_GBK" w:cs="方正黑体_GBK"/>
                <w:kern w:val="0"/>
                <w:sz w:val="24"/>
              </w:rPr>
            </w:pPr>
            <w:r>
              <w:rPr>
                <w:rFonts w:hint="eastAsia" w:eastAsia="方正书宋_GBK" w:cs="方正黑体_GBK"/>
                <w:kern w:val="0"/>
                <w:sz w:val="24"/>
              </w:rPr>
              <w:t>市建委</w:t>
            </w:r>
          </w:p>
        </w:tc>
      </w:tr>
    </w:tbl>
    <w:p>
      <w:pPr>
        <w:adjustRightInd w:val="0"/>
        <w:snapToGrid w:val="0"/>
        <w:spacing w:line="300" w:lineRule="auto"/>
        <w:ind w:firstLine="640" w:firstLineChars="200"/>
        <w:rPr>
          <w:rFonts w:hint="eastAsia" w:eastAsia="方正仿宋_GBK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kYTBhZmMwMTBkZDI0YTMwODVhMzZmZDQzZDVhZGMifQ=="/>
  </w:docVars>
  <w:rsids>
    <w:rsidRoot w:val="1E7B67C4"/>
    <w:rsid w:val="1E7B67C4"/>
    <w:rsid w:val="66B4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10636</Words>
  <Characters>11051</Characters>
  <Lines>0</Lines>
  <Paragraphs>0</Paragraphs>
  <TotalTime>0</TotalTime>
  <ScaleCrop>false</ScaleCrop>
  <LinksUpToDate>false</LinksUpToDate>
  <CharactersWithSpaces>11052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2023-06-26T07:56:00Z</dcterms:created>
  <dc:creator>Administrator</dc:creator>
  <cp:lastModifiedBy>Administrator</cp:lastModifiedBy>
  <dcterms:modified xsi:type="dcterms:W3CDTF">2023-06-26T07:59:39Z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4E9878A91CB542F8A3EEFB182A068D5E_13</vt:lpwstr>
  </property>
</Properties>
</file>